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F7C5B"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 w14:paraId="4C8161F0">
      <w:pPr>
        <w:spacing w:before="156" w:beforeLines="50" w:after="156" w:afterLines="50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老旧营运货车报废更新资金申请表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 w14:paraId="764C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787ED9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编号：</w:t>
            </w:r>
          </w:p>
        </w:tc>
      </w:tr>
      <w:tr w14:paraId="1C6A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21F3D2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1EA7E7D0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□仅报废营运货车 □报废并更新营运货车 □仅新购置新能源城市冷链配送货车</w:t>
            </w:r>
          </w:p>
        </w:tc>
      </w:tr>
      <w:tr w14:paraId="5C54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032FFAF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449AFD3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 w14:paraId="04B6811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6A29D2D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A69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5A1C769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 w14:paraId="6025D61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19B5F19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2D13291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CBA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46971066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50732AE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16A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7F4FF7E5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365805A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BEE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02E8779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报废营运货车基本情况</w:t>
            </w:r>
          </w:p>
        </w:tc>
      </w:tr>
      <w:tr w14:paraId="2B68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 w14:paraId="02DBD6A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 w14:paraId="3322C3F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942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769F47B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68E6435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7DB2683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 w14:paraId="45E1958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 w14:paraId="6B17187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 w14:paraId="680F691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 w14:paraId="5340A8A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0CFC77C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70088794"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注销证明（编号）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515B885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 w14:paraId="006663A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实际使用年限</w:t>
            </w:r>
          </w:p>
        </w:tc>
      </w:tr>
      <w:tr w14:paraId="54EC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70F51ED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6D1D9579"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29A9724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25AC4B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5F0B144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19E1B6D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474BE36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40CE9DB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0248E35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57CC99D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A66E1D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3CC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4651724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0D7F700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0D3B8B1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7A13EE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14257CE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6EAAC52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4260E56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0B355A9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415A44E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419C419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EB6A51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4D9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5E27D54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新购置车辆基本情况</w:t>
            </w:r>
          </w:p>
        </w:tc>
      </w:tr>
      <w:tr w14:paraId="47E1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 w14:paraId="3B10AC0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 w14:paraId="3814508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89E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3513041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3FD79F7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50D1554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 w14:paraId="370E3DB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 w14:paraId="7AB730E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1695C94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72C24CE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10B138F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2EBE8F3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</w:tr>
      <w:tr w14:paraId="3335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3D1CE8B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7CB6B42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7E6C4ED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7B40E65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D525B9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3039B39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668EF2A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6AC011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39AFAC3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6A4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1EF914D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4C2EF46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7464B65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5FCE11A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C488E4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7785D02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6D3C247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7ED9ED8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68CADAF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CC0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 w14:paraId="5C777A0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7A6E48F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0795836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3D253BF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 w14:paraId="1071ED5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申请资金（元）</w:t>
            </w:r>
          </w:p>
        </w:tc>
      </w:tr>
      <w:tr w14:paraId="5396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7C26B26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746799E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41606AB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 w14:paraId="02C56C2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3010C35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93F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258D584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10D949C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028F635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 w14:paraId="15F80E9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1FB0C58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05C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 w14:paraId="1981738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 w14:paraId="308B04E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230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4DF8628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本人（单位）承诺所填内容真实有效，自愿承担相关法律责任。</w:t>
            </w:r>
          </w:p>
          <w:p w14:paraId="4E301B6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申领人（签字或盖章）：                                                </w:t>
            </w:r>
          </w:p>
          <w:p w14:paraId="30A71BE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</w:t>
            </w:r>
          </w:p>
          <w:p w14:paraId="2C9C523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 w14:paraId="2D19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 w14:paraId="248D946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市交通运输主管部门</w:t>
            </w:r>
          </w:p>
          <w:p w14:paraId="71BB8CCD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 w14:paraId="18B8354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市财政部门</w:t>
            </w:r>
          </w:p>
          <w:p w14:paraId="2BEC1FD2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</w:tr>
    </w:tbl>
    <w:p w14:paraId="03B0BA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2025-05-16T10:01:24Z</dcterms:created>
  <dc:creator>Win7</dc:creator>
  <cp:lastModifiedBy>张捷</cp:lastModifiedBy>
  <dcterms:modified xsi:type="dcterms:W3CDTF">2025-05-16T10:01:51Z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eyJoZGlkIjoiZTVjZGUwZjhjYmJhODhhMzU3NjEzYjcwMjY5YzFiZGMiLCJ1c2VySWQiOiIxNjQ3Mzk2MjIzIn0=</vt:lpwstr>
  </property>
  <property fmtid="{D5CDD505-2E9C-101B-9397-08002B2CF9AE}" pid="4" name="ICV">
    <vt:lpwstr>6764C71CEC3A4EA3A372BA5122890618_12</vt:lpwstr>
  </property>
</Properties>
</file>