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5037" w:type="pct"/>
        <w:tblInd w:w="-3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44"/>
                <w:lang w:val="en-US" w:eastAsia="zh-CN"/>
              </w:rPr>
            </w:pPr>
            <w:bookmarkStart w:id="0" w:name="bt"/>
            <w:r>
              <w:rPr>
                <w:rFonts w:hint="default" w:ascii="Times New Roman" w:hAnsi="Times New Roman" w:cs="Times New Roman"/>
                <w:b/>
                <w:bCs/>
                <w:sz w:val="44"/>
                <w:lang w:val="en-US" w:eastAsia="zh-CN"/>
              </w:rPr>
              <w:t>对市政协第十五届一次会议</w:t>
            </w:r>
            <w:r>
              <w:rPr>
                <w:rFonts w:hint="default" w:ascii="Times New Roman" w:hAnsi="Times New Roman" w:cs="Times New Roman"/>
                <w:b/>
                <w:bCs/>
                <w:sz w:val="44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cs="Times New Roman"/>
                <w:b/>
                <w:bCs/>
                <w:sz w:val="44"/>
                <w:lang w:val="en-US" w:eastAsia="zh-CN"/>
              </w:rPr>
              <w:t>第0471号提案的办理答复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560" w:lineRule="exact"/>
              <w:ind w:right="105" w:rightChars="50"/>
              <w:rPr>
                <w:rFonts w:hint="default" w:ascii="Times New Roman" w:hAnsi="Times New Roman" w:eastAsia="仿宋_GB2312" w:cs="Times New Roman"/>
                <w:sz w:val="32"/>
              </w:rPr>
            </w:pPr>
            <w:bookmarkStart w:id="1" w:name="chenghu"/>
            <w:r>
              <w:rPr>
                <w:rFonts w:hint="default" w:ascii="Times New Roman" w:hAnsi="Times New Roman" w:eastAsia="仿宋_GB2312" w:cs="Times New Roman"/>
                <w:sz w:val="32"/>
                <w:lang w:val="en-US" w:eastAsia="zh-CN"/>
              </w:rPr>
              <w:t>方天滨委员</w:t>
            </w:r>
            <w:bookmarkEnd w:id="1"/>
            <w:r>
              <w:rPr>
                <w:rFonts w:hint="default" w:ascii="Times New Roman" w:hAnsi="Times New Roman" w:eastAsia="仿宋_GB2312" w:cs="Times New Roman"/>
                <w:sz w:val="32"/>
              </w:rPr>
              <w:t>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640" w:firstLineChars="200"/>
              <w:textAlignment w:val="auto"/>
              <w:rPr>
                <w:rFonts w:hint="default" w:ascii="Times New Roman" w:hAnsi="Times New Roman" w:eastAsia="仿宋_GB2312" w:cs="Times New Roman"/>
                <w:sz w:val="32"/>
              </w:rPr>
            </w:pPr>
            <w:bookmarkStart w:id="2" w:name="shuo"/>
            <w:r>
              <w:rPr>
                <w:rFonts w:hint="default" w:ascii="Times New Roman" w:hAnsi="Times New Roman" w:eastAsia="仿宋_GB2312" w:cs="Times New Roman"/>
                <w:sz w:val="32"/>
                <w:szCs w:val="18"/>
                <w:lang w:val="en-US" w:eastAsia="zh-CN"/>
              </w:rPr>
              <w:t>您的提案很好，对推动我市轨道交通高质量发展、建设“交通强市”具有积极意义，经会同市住房城乡建设委、市规划资源局、市发展改革委、市财政局研究答复如下</w:t>
            </w:r>
            <w:bookmarkEnd w:id="2"/>
            <w:r>
              <w:rPr>
                <w:rFonts w:hint="default" w:ascii="Times New Roman" w:hAnsi="Times New Roman" w:eastAsia="仿宋_GB2312" w:cs="Times New Roman"/>
                <w:sz w:val="32"/>
                <w:szCs w:val="18"/>
              </w:rPr>
              <w:t>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2" w:hRule="atLeast"/>
        </w:trPr>
        <w:tc>
          <w:tcPr>
            <w:tcW w:w="5000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640" w:firstLineChars="200"/>
              <w:textAlignment w:val="auto"/>
              <w:rPr>
                <w:rFonts w:hint="default" w:ascii="Times New Roman" w:hAnsi="Times New Roman" w:eastAsia="黑体" w:cs="Times New Roman"/>
                <w:sz w:val="32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32"/>
                <w:lang w:val="en-US" w:eastAsia="zh-CN"/>
              </w:rPr>
              <w:t>一、</w:t>
            </w:r>
            <w:r>
              <w:rPr>
                <w:rFonts w:hint="eastAsia" w:eastAsia="黑体" w:cs="Times New Roman"/>
                <w:sz w:val="32"/>
                <w:lang w:val="en-US" w:eastAsia="zh-CN"/>
              </w:rPr>
              <w:t>项目</w:t>
            </w:r>
            <w:r>
              <w:rPr>
                <w:rFonts w:hint="default" w:ascii="Times New Roman" w:hAnsi="Times New Roman" w:eastAsia="黑体" w:cs="Times New Roman"/>
                <w:sz w:val="32"/>
                <w:lang w:val="en-US" w:eastAsia="zh-CN"/>
              </w:rPr>
              <w:t>规划方面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640" w:firstLineChars="200"/>
              <w:textAlignment w:val="auto"/>
              <w:rPr>
                <w:rFonts w:hint="default" w:ascii="Times New Roman" w:hAnsi="Times New Roman" w:eastAsia="楷体_GB2312" w:cs="Times New Roman"/>
                <w:sz w:val="32"/>
                <w:lang w:val="en-US" w:eastAsia="zh-CN"/>
              </w:rPr>
            </w:pPr>
            <w:r>
              <w:rPr>
                <w:rFonts w:hint="eastAsia" w:eastAsia="楷体_GB2312" w:cs="Times New Roman"/>
                <w:sz w:val="32"/>
                <w:lang w:val="en-US" w:eastAsia="zh-CN"/>
              </w:rPr>
              <w:t>（一）</w:t>
            </w:r>
            <w:r>
              <w:rPr>
                <w:rFonts w:hint="default" w:ascii="Times New Roman" w:hAnsi="Times New Roman" w:eastAsia="楷体_GB2312" w:cs="Times New Roman"/>
                <w:sz w:val="32"/>
                <w:lang w:val="en-US" w:eastAsia="zh-CN"/>
              </w:rPr>
              <w:t>城市轨道交通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640" w:firstLineChars="200"/>
              <w:textAlignment w:val="auto"/>
              <w:rPr>
                <w:rFonts w:hint="default" w:ascii="Times New Roman" w:hAnsi="Times New Roman" w:eastAsia="仿宋_GB2312" w:cs="Times New Roman"/>
                <w:sz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lang w:val="en-US" w:eastAsia="zh-CN"/>
              </w:rPr>
              <w:t>2020年，我市编制了《天津市城市轨道交通建设规划调整（2021</w:t>
            </w:r>
            <w:r>
              <w:rPr>
                <w:rFonts w:hint="eastAsia" w:eastAsia="仿宋_GB2312" w:cs="Times New Roman"/>
                <w:sz w:val="32"/>
                <w:lang w:val="en-US" w:eastAsia="zh-CN"/>
              </w:rPr>
              <w:t>—</w:t>
            </w:r>
            <w:r>
              <w:rPr>
                <w:rFonts w:hint="default" w:ascii="Times New Roman" w:hAnsi="Times New Roman" w:eastAsia="仿宋_GB2312" w:cs="Times New Roman"/>
                <w:sz w:val="32"/>
                <w:lang w:val="en-US" w:eastAsia="zh-CN"/>
              </w:rPr>
              <w:t>2026年）》报告，包括6条延伸线和1条新线，规模46.4公里，总投资427亿元，并完成环评、社稳、财承、规划等支撑要件，已具备上报条件，但由于</w:t>
            </w:r>
            <w:r>
              <w:rPr>
                <w:rFonts w:hint="eastAsia" w:eastAsia="仿宋_GB2312" w:cs="Times New Roman"/>
                <w:sz w:val="32"/>
                <w:lang w:val="en-US" w:eastAsia="zh-CN"/>
              </w:rPr>
              <w:t>相关政策要求尚未受理</w:t>
            </w:r>
            <w:r>
              <w:rPr>
                <w:rFonts w:hint="default" w:ascii="Times New Roman" w:hAnsi="Times New Roman" w:eastAsia="仿宋_GB2312" w:cs="Times New Roman"/>
                <w:sz w:val="32"/>
                <w:lang w:val="en-US" w:eastAsia="zh-CN"/>
              </w:rPr>
              <w:t>。为推进项目建设，经积极争取，国家发展改革委同意我市在线路里程、地下线路长度、直接工程投资（扣除物价上涨因素）等较建设规划增幅控制在20%以内的前提下，自行审批项目。目前，8、11号线延伸线已完成项目审批并开工建设，5号线延伸线正在履行项目审批程序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640" w:firstLineChars="200"/>
              <w:textAlignment w:val="auto"/>
              <w:rPr>
                <w:rFonts w:hint="default" w:ascii="Times New Roman" w:hAnsi="Times New Roman" w:eastAsia="仿宋_GB2312" w:cs="Times New Roman"/>
                <w:sz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lang w:val="en-US" w:eastAsia="zh-CN"/>
              </w:rPr>
              <w:t>下一步，我市将加强与国家发展改革委衔接，紧盯轨道交通二期建设规划调整上报工作，一旦具备条件将立即组织上报，争取尽快审批。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640" w:firstLineChars="200"/>
              <w:textAlignment w:val="auto"/>
              <w:rPr>
                <w:rFonts w:hint="default" w:ascii="Times New Roman" w:hAnsi="Times New Roman" w:eastAsia="楷体_GB2312" w:cs="Times New Roman"/>
                <w:sz w:val="32"/>
                <w:lang w:val="en-US" w:eastAsia="zh-CN"/>
              </w:rPr>
            </w:pPr>
            <w:r>
              <w:rPr>
                <w:rFonts w:hint="eastAsia" w:eastAsia="楷体_GB2312" w:cs="Times New Roman"/>
                <w:sz w:val="32"/>
                <w:lang w:val="en-US" w:eastAsia="zh-CN"/>
              </w:rPr>
              <w:t>（二）国家铁路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 w:firstLine="640" w:firstLineChars="200"/>
              <w:jc w:val="both"/>
              <w:textAlignment w:val="auto"/>
              <w:rPr>
                <w:rFonts w:hint="eastAsia" w:ascii="Times New Roman" w:eastAsia="仿宋_GB2312" w:cs="Times New Roman"/>
                <w:b w:val="0"/>
                <w:bCs w:val="0"/>
                <w:kern w:val="2"/>
                <w:sz w:val="32"/>
                <w:lang w:val="en-US" w:eastAsia="zh-CN" w:bidi="ar-SA"/>
              </w:rPr>
            </w:pPr>
            <w:r>
              <w:rPr>
                <w:rFonts w:hint="eastAsia" w:ascii="Times New Roman" w:eastAsia="仿宋_GB2312" w:cs="Times New Roman"/>
                <w:b w:val="0"/>
                <w:bCs w:val="0"/>
                <w:kern w:val="2"/>
                <w:sz w:val="32"/>
                <w:lang w:val="en-US" w:eastAsia="zh-CN" w:bidi="ar-SA"/>
              </w:rPr>
              <w:t>2021年12月，国家发改委等部门印发《“十四五”铁路发展规划》，津承城际、津蓟扩能改造等项目已纳入。我市在《天津市国土空间总体规划（2021—2035年）》中已包含津雄城际、环渤海城际等项目，并在“三区三线”划定中预留了项目线位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 w:firstLine="640" w:firstLineChars="200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kern w:val="2"/>
                <w:sz w:val="32"/>
                <w:lang w:val="en-US" w:eastAsia="zh-CN" w:bidi="ar-SA"/>
              </w:rPr>
            </w:pPr>
            <w:r>
              <w:rPr>
                <w:rFonts w:hint="eastAsia" w:ascii="Times New Roman" w:eastAsia="仿宋_GB2312" w:cs="Times New Roman"/>
                <w:b w:val="0"/>
                <w:bCs w:val="0"/>
                <w:kern w:val="2"/>
                <w:sz w:val="32"/>
                <w:lang w:val="en-US" w:eastAsia="zh-CN" w:bidi="ar-SA"/>
              </w:rPr>
              <w:t>下一步，我市将全面总结“十四五”前两年铁路建设发展情况，评估各国家铁路项目实施情况，全力支持配合国家发改委、国铁集团做好“十四五”铁路发展规划中期评估工作。同时，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kern w:val="2"/>
                <w:sz w:val="32"/>
                <w:lang w:val="en-US" w:eastAsia="zh-CN" w:bidi="ar-SA"/>
              </w:rPr>
              <w:t>国铁集团</w:t>
            </w:r>
            <w:r>
              <w:rPr>
                <w:rFonts w:hint="eastAsia" w:ascii="Times New Roman" w:eastAsia="仿宋_GB2312" w:cs="Times New Roman"/>
                <w:b w:val="0"/>
                <w:bCs w:val="0"/>
                <w:kern w:val="2"/>
                <w:sz w:val="32"/>
                <w:lang w:val="en-US" w:eastAsia="zh-CN" w:bidi="ar-SA"/>
              </w:rPr>
              <w:t>计划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kern w:val="2"/>
                <w:sz w:val="32"/>
                <w:lang w:val="en-US" w:eastAsia="zh-CN" w:bidi="ar-SA"/>
              </w:rPr>
              <w:t>2023年</w:t>
            </w:r>
            <w:r>
              <w:rPr>
                <w:rFonts w:hint="eastAsia" w:ascii="Times New Roman" w:eastAsia="仿宋_GB2312" w:cs="Times New Roman"/>
                <w:b w:val="0"/>
                <w:bCs w:val="0"/>
                <w:kern w:val="2"/>
                <w:sz w:val="32"/>
                <w:lang w:val="en-US" w:eastAsia="zh-CN" w:bidi="ar-SA"/>
              </w:rPr>
              <w:t>开展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kern w:val="2"/>
                <w:sz w:val="32"/>
                <w:lang w:val="en-US" w:eastAsia="zh-CN" w:bidi="ar-SA"/>
              </w:rPr>
              <w:t>国家中长期铁路网修编工作，</w:t>
            </w:r>
            <w:r>
              <w:rPr>
                <w:rFonts w:hint="eastAsia" w:ascii="Times New Roman" w:eastAsia="仿宋_GB2312" w:cs="Times New Roman"/>
                <w:b w:val="0"/>
                <w:bCs w:val="0"/>
                <w:kern w:val="2"/>
                <w:sz w:val="32"/>
                <w:lang w:val="en-US" w:eastAsia="zh-CN" w:bidi="ar-SA"/>
              </w:rPr>
              <w:t>我市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kern w:val="2"/>
                <w:sz w:val="32"/>
                <w:lang w:val="en-US" w:eastAsia="zh-CN" w:bidi="ar-SA"/>
              </w:rPr>
              <w:t>计划结合此项工作</w:t>
            </w:r>
            <w:r>
              <w:rPr>
                <w:rFonts w:hint="eastAsia" w:ascii="Times New Roman" w:eastAsia="仿宋_GB2312" w:cs="Times New Roman"/>
                <w:b w:val="0"/>
                <w:bCs w:val="0"/>
                <w:kern w:val="2"/>
                <w:sz w:val="32"/>
                <w:lang w:val="en-US" w:eastAsia="zh-CN" w:bidi="ar-SA"/>
              </w:rPr>
              <w:t>开展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kern w:val="2"/>
                <w:sz w:val="32"/>
                <w:lang w:val="en-US" w:eastAsia="zh-CN" w:bidi="ar-SA"/>
              </w:rPr>
              <w:t>津雄城际规划</w:t>
            </w:r>
            <w:r>
              <w:rPr>
                <w:rFonts w:hint="eastAsia" w:ascii="Times New Roman" w:eastAsia="仿宋_GB2312" w:cs="Times New Roman"/>
                <w:b w:val="0"/>
                <w:bCs w:val="0"/>
                <w:kern w:val="2"/>
                <w:sz w:val="32"/>
                <w:lang w:val="en-US" w:eastAsia="zh-CN" w:bidi="ar-SA"/>
              </w:rPr>
              <w:t>研究，并争取将津沧城际、霸州—徐水—涞源铁路纳入。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640" w:firstLineChars="200"/>
              <w:textAlignment w:val="auto"/>
              <w:rPr>
                <w:rFonts w:hint="default" w:ascii="Times New Roman" w:hAnsi="Times New Roman" w:eastAsia="黑体" w:cs="Times New Roman"/>
                <w:sz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32"/>
                <w:highlight w:val="none"/>
                <w:lang w:val="en-US" w:eastAsia="zh-CN"/>
              </w:rPr>
              <w:t>二、</w:t>
            </w:r>
            <w:r>
              <w:rPr>
                <w:rFonts w:hint="eastAsia" w:eastAsia="黑体" w:cs="Times New Roman"/>
                <w:sz w:val="32"/>
                <w:highlight w:val="none"/>
                <w:lang w:val="en-US" w:eastAsia="zh-CN"/>
              </w:rPr>
              <w:t>项目建设方面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640" w:firstLineChars="200"/>
              <w:textAlignment w:val="auto"/>
              <w:rPr>
                <w:rFonts w:hint="default" w:ascii="Times New Roman" w:hAnsi="Times New Roman" w:eastAsia="楷体_GB2312" w:cs="Times New Roman"/>
                <w:sz w:val="32"/>
                <w:lang w:val="en-US" w:eastAsia="zh-CN"/>
              </w:rPr>
            </w:pPr>
            <w:r>
              <w:rPr>
                <w:rFonts w:hint="eastAsia" w:eastAsia="楷体_GB2312" w:cs="Times New Roman"/>
                <w:sz w:val="32"/>
                <w:lang w:val="en-US" w:eastAsia="zh-CN"/>
              </w:rPr>
              <w:t>（一）市域（郊）铁路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640" w:firstLineChars="200"/>
              <w:textAlignment w:val="auto"/>
              <w:rPr>
                <w:rFonts w:hint="default" w:ascii="Times New Roman" w:hAnsi="Times New Roman" w:eastAsia="仿宋_GB2312" w:cs="Times New Roman"/>
                <w:sz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highlight w:val="none"/>
                <w:lang w:val="en-US" w:eastAsia="zh-CN"/>
              </w:rPr>
              <w:t>2020年，我市批复了《天津市市域（郊）铁路专项规划（2019</w:t>
            </w:r>
            <w:r>
              <w:rPr>
                <w:rFonts w:hint="eastAsia" w:eastAsia="仿宋_GB2312" w:cs="Times New Roman"/>
                <w:sz w:val="32"/>
                <w:highlight w:val="none"/>
                <w:lang w:val="en-US" w:eastAsia="zh-CN"/>
              </w:rPr>
              <w:t>—</w:t>
            </w:r>
            <w:r>
              <w:rPr>
                <w:rFonts w:hint="default" w:ascii="Times New Roman" w:hAnsi="Times New Roman" w:eastAsia="仿宋_GB2312" w:cs="Times New Roman"/>
                <w:sz w:val="32"/>
                <w:highlight w:val="none"/>
                <w:lang w:val="en-US" w:eastAsia="zh-CN"/>
              </w:rPr>
              <w:t>2035年）》</w:t>
            </w:r>
            <w:r>
              <w:rPr>
                <w:rFonts w:hint="eastAsia" w:eastAsia="仿宋_GB2312" w:cs="Times New Roman"/>
                <w:sz w:val="32"/>
                <w:highlight w:val="none"/>
                <w:lang w:val="en-US" w:eastAsia="zh-CN"/>
              </w:rPr>
              <w:t>，规划形成由走廊线、联络线构成的天津市域（郊）铁路网络，共9条线路、总规模 681公里（新建494公里、利用既有铁路187公里）。其中，津静线首开段是我市第一条新建市域（郊）铁路，于2021年开工，目前进展顺利，计划2024年通车。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640" w:firstLineChars="200"/>
              <w:textAlignment w:val="auto"/>
              <w:rPr>
                <w:rFonts w:hint="default" w:ascii="Times New Roman" w:hAnsi="Times New Roman" w:eastAsia="仿宋_GB2312" w:cs="Times New Roman"/>
                <w:sz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highlight w:val="none"/>
                <w:lang w:val="en-US" w:eastAsia="zh-CN"/>
              </w:rPr>
              <w:t>下一步，</w:t>
            </w:r>
            <w:r>
              <w:rPr>
                <w:rFonts w:hint="eastAsia" w:eastAsia="仿宋_GB2312" w:cs="Times New Roman"/>
                <w:sz w:val="32"/>
                <w:highlight w:val="none"/>
                <w:lang w:val="en-US" w:eastAsia="zh-CN"/>
              </w:rPr>
              <w:t>我市将按照《关于推动都市圈市域（郊）铁路加快发展的意见》（国办函〔2020〕116号）相关要求，</w:t>
            </w:r>
            <w:r>
              <w:rPr>
                <w:rFonts w:hint="default" w:ascii="Times New Roman" w:hAnsi="Times New Roman" w:eastAsia="仿宋_GB2312" w:cs="Times New Roman"/>
                <w:sz w:val="32"/>
                <w:highlight w:val="none"/>
                <w:lang w:val="en-US" w:eastAsia="zh-CN"/>
              </w:rPr>
              <w:t>综合考虑经济社会发展</w:t>
            </w:r>
            <w:r>
              <w:rPr>
                <w:rFonts w:hint="eastAsia" w:eastAsia="仿宋_GB2312" w:cs="Times New Roman"/>
                <w:sz w:val="32"/>
                <w:highlight w:val="none"/>
                <w:lang w:val="en-US" w:eastAsia="zh-CN"/>
              </w:rPr>
              <w:t>、城镇空间发展布局和</w:t>
            </w:r>
            <w:r>
              <w:rPr>
                <w:rFonts w:hint="default" w:ascii="Times New Roman" w:hAnsi="Times New Roman" w:eastAsia="仿宋_GB2312" w:cs="Times New Roman"/>
                <w:sz w:val="32"/>
                <w:highlight w:val="none"/>
                <w:lang w:val="en-US" w:eastAsia="zh-CN"/>
              </w:rPr>
              <w:t>客流</w:t>
            </w:r>
            <w:r>
              <w:rPr>
                <w:rFonts w:hint="eastAsia" w:eastAsia="仿宋_GB2312" w:cs="Times New Roman"/>
                <w:sz w:val="32"/>
                <w:highlight w:val="none"/>
                <w:lang w:val="en-US" w:eastAsia="zh-CN"/>
              </w:rPr>
              <w:t>规模</w:t>
            </w:r>
            <w:r>
              <w:rPr>
                <w:rFonts w:hint="default" w:ascii="Times New Roman" w:hAnsi="Times New Roman" w:eastAsia="仿宋_GB2312" w:cs="Times New Roman"/>
                <w:sz w:val="32"/>
                <w:highlight w:val="none"/>
                <w:lang w:val="en-US" w:eastAsia="zh-CN"/>
              </w:rPr>
              <w:t>，以及</w:t>
            </w:r>
            <w:r>
              <w:rPr>
                <w:rFonts w:hint="eastAsia" w:eastAsia="仿宋_GB2312" w:cs="Times New Roman"/>
                <w:sz w:val="32"/>
                <w:highlight w:val="none"/>
                <w:lang w:val="en-US" w:eastAsia="zh-CN"/>
              </w:rPr>
              <w:t>区级</w:t>
            </w:r>
            <w:r>
              <w:rPr>
                <w:rFonts w:hint="default" w:ascii="Times New Roman" w:hAnsi="Times New Roman" w:eastAsia="仿宋_GB2312" w:cs="Times New Roman"/>
                <w:sz w:val="32"/>
                <w:highlight w:val="none"/>
                <w:lang w:val="en-US" w:eastAsia="zh-CN"/>
              </w:rPr>
              <w:t>财力、建设能力和运营能力，有序推动</w:t>
            </w:r>
            <w:r>
              <w:rPr>
                <w:rFonts w:hint="eastAsia" w:eastAsia="仿宋_GB2312" w:cs="Times New Roman"/>
                <w:sz w:val="32"/>
                <w:highlight w:val="none"/>
                <w:lang w:val="en-US" w:eastAsia="zh-CN"/>
              </w:rPr>
              <w:t>津武、</w:t>
            </w:r>
            <w:r>
              <w:rPr>
                <w:rFonts w:hint="default" w:ascii="Times New Roman" w:hAnsi="Times New Roman" w:eastAsia="仿宋_GB2312" w:cs="Times New Roman"/>
                <w:sz w:val="32"/>
                <w:highlight w:val="none"/>
                <w:lang w:val="en-US" w:eastAsia="zh-CN"/>
              </w:rPr>
              <w:t>津宁市域</w:t>
            </w:r>
            <w:r>
              <w:rPr>
                <w:rFonts w:hint="eastAsia" w:eastAsia="仿宋_GB2312" w:cs="Times New Roman"/>
                <w:sz w:val="32"/>
                <w:highlight w:val="none"/>
                <w:lang w:val="en-US" w:eastAsia="zh-CN"/>
              </w:rPr>
              <w:t>（郊）</w:t>
            </w:r>
            <w:r>
              <w:rPr>
                <w:rFonts w:hint="default" w:ascii="Times New Roman" w:hAnsi="Times New Roman" w:eastAsia="仿宋_GB2312" w:cs="Times New Roman"/>
                <w:sz w:val="32"/>
                <w:highlight w:val="none"/>
                <w:lang w:val="en-US" w:eastAsia="zh-CN"/>
              </w:rPr>
              <w:t>铁路建设。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640" w:firstLineChars="200"/>
              <w:jc w:val="both"/>
              <w:textAlignment w:val="auto"/>
              <w:rPr>
                <w:rFonts w:hint="default" w:ascii="Times New Roman" w:hAnsi="Times New Roman" w:eastAsia="楷体_GB2312" w:cs="Times New Roman"/>
                <w:sz w:val="32"/>
                <w:lang w:val="en-US" w:eastAsia="zh-CN"/>
              </w:rPr>
            </w:pPr>
            <w:r>
              <w:rPr>
                <w:rFonts w:hint="eastAsia" w:eastAsia="楷体_GB2312" w:cs="Times New Roman"/>
                <w:sz w:val="32"/>
                <w:lang w:val="en-US" w:eastAsia="zh-CN"/>
              </w:rPr>
              <w:t>（二）城际铁路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640" w:firstLineChars="200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highlight w:val="none"/>
                <w:lang w:val="en-US" w:eastAsia="zh-CN"/>
              </w:rPr>
              <w:t>2022年12月，京滨城际（宝坻—北辰）和京唐城际同步开通运营，是京津双城间第三条高速铁路，有力增强了我市北部地区经济活力。2022年11月，京滨城际（北辰—滨海新区）正式开工建设，</w:t>
            </w:r>
            <w:r>
              <w:rPr>
                <w:rFonts w:hint="eastAsia" w:eastAsia="仿宋_GB2312" w:cs="Times New Roman"/>
                <w:sz w:val="32"/>
                <w:highlight w:val="none"/>
                <w:lang w:val="en-US" w:eastAsia="zh-CN"/>
              </w:rPr>
              <w:t>计划</w:t>
            </w:r>
            <w:r>
              <w:rPr>
                <w:rFonts w:hint="default" w:ascii="Times New Roman" w:hAnsi="Times New Roman" w:eastAsia="仿宋_GB2312" w:cs="Times New Roman"/>
                <w:sz w:val="32"/>
                <w:highlight w:val="none"/>
                <w:lang w:val="en-US" w:eastAsia="zh-CN"/>
              </w:rPr>
              <w:t>2027年开通运营</w:t>
            </w:r>
            <w:r>
              <w:rPr>
                <w:rFonts w:hint="eastAsia" w:eastAsia="仿宋_GB2312" w:cs="Times New Roman"/>
                <w:sz w:val="32"/>
                <w:highlight w:val="none"/>
                <w:lang w:val="en-US" w:eastAsia="zh-CN"/>
              </w:rPr>
              <w:t>，目前3个施工标全部进场，开展大临设施建设，加快机场段隧道盾构始发井等控制性节点施工，正在加快开展先行用地交付、正式用地组卷等工作</w:t>
            </w:r>
            <w:r>
              <w:rPr>
                <w:rFonts w:hint="default" w:ascii="Times New Roman" w:hAnsi="Times New Roman" w:eastAsia="仿宋_GB2312" w:cs="Times New Roman"/>
                <w:sz w:val="32"/>
                <w:highlight w:val="none"/>
                <w:lang w:val="en-US" w:eastAsia="zh-CN"/>
              </w:rPr>
              <w:t>。津兴城际是京津双城之间的第4条高铁通道，2020年8月开工，目前桥梁、路基</w:t>
            </w:r>
            <w:r>
              <w:rPr>
                <w:rFonts w:hint="eastAsia" w:eastAsia="仿宋_GB2312" w:cs="Times New Roman"/>
                <w:sz w:val="32"/>
                <w:highlight w:val="none"/>
                <w:lang w:val="en-US" w:eastAsia="zh-CN"/>
              </w:rPr>
              <w:t>、铺轨</w:t>
            </w:r>
            <w:r>
              <w:rPr>
                <w:rFonts w:hint="default" w:ascii="Times New Roman" w:hAnsi="Times New Roman" w:eastAsia="仿宋_GB2312" w:cs="Times New Roman"/>
                <w:sz w:val="32"/>
                <w:highlight w:val="none"/>
                <w:lang w:val="en-US" w:eastAsia="zh-CN"/>
              </w:rPr>
              <w:t>工程已全部完成，正在进行四电以及站房装修等工程，计划年底完成国铁集团验收手续，实现开通运营。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640" w:firstLineChars="200"/>
              <w:textAlignment w:val="auto"/>
              <w:rPr>
                <w:rFonts w:hint="default" w:ascii="Times New Roman" w:hAnsi="Times New Roman" w:eastAsia="仿宋_GB2312" w:cs="Times New Roman"/>
                <w:sz w:val="32"/>
                <w:highlight w:val="none"/>
                <w:lang w:val="en-US" w:eastAsia="zh-CN"/>
              </w:rPr>
            </w:pPr>
            <w:r>
              <w:rPr>
                <w:rFonts w:hint="eastAsia" w:eastAsia="仿宋_GB2312" w:cs="Times New Roman"/>
                <w:sz w:val="32"/>
                <w:highlight w:val="none"/>
                <w:lang w:val="en-US" w:eastAsia="zh-CN"/>
              </w:rPr>
              <w:t>下一步，我市将按照《关于进一步做好铁路规划建设工作的意见》（国办函〔2021〕27号）相关要求，加强与</w:t>
            </w:r>
            <w:r>
              <w:rPr>
                <w:rFonts w:hint="default" w:ascii="Times New Roman" w:hAnsi="Times New Roman" w:eastAsia="仿宋_GB2312" w:cs="Times New Roman"/>
                <w:sz w:val="32"/>
                <w:highlight w:val="none"/>
                <w:lang w:val="en-US" w:eastAsia="zh-CN"/>
              </w:rPr>
              <w:t>国家</w:t>
            </w:r>
            <w:r>
              <w:rPr>
                <w:rFonts w:hint="eastAsia" w:eastAsia="仿宋_GB2312" w:cs="Times New Roman"/>
                <w:sz w:val="32"/>
                <w:highlight w:val="none"/>
                <w:lang w:val="en-US" w:eastAsia="zh-CN"/>
              </w:rPr>
              <w:t>发改委</w:t>
            </w:r>
            <w:r>
              <w:rPr>
                <w:rFonts w:hint="default" w:ascii="Times New Roman" w:hAnsi="Times New Roman" w:eastAsia="仿宋_GB2312" w:cs="Times New Roman"/>
                <w:sz w:val="32"/>
                <w:highlight w:val="none"/>
                <w:lang w:val="en-US" w:eastAsia="zh-CN"/>
              </w:rPr>
              <w:t>、国铁集团</w:t>
            </w:r>
            <w:r>
              <w:rPr>
                <w:rFonts w:hint="eastAsia" w:eastAsia="仿宋_GB2312" w:cs="Times New Roman"/>
                <w:sz w:val="32"/>
                <w:highlight w:val="none"/>
                <w:lang w:val="en-US" w:eastAsia="zh-CN"/>
              </w:rPr>
              <w:t>、河北省沟通对接，共同研究津承城际、津雄城际等后续项目前期工作。同时，将结合</w:t>
            </w:r>
            <w:r>
              <w:rPr>
                <w:rFonts w:hint="default" w:ascii="Times New Roman" w:hAnsi="Times New Roman" w:eastAsia="仿宋_GB2312" w:cs="Times New Roman"/>
                <w:sz w:val="32"/>
                <w:highlight w:val="none"/>
                <w:lang w:val="en-US" w:eastAsia="zh-CN"/>
              </w:rPr>
              <w:t>我市的财政状况，充分利用既有设施提质增效，新建项目</w:t>
            </w:r>
            <w:r>
              <w:rPr>
                <w:rFonts w:hint="eastAsia" w:eastAsia="仿宋_GB2312" w:cs="Times New Roman"/>
                <w:sz w:val="32"/>
                <w:highlight w:val="none"/>
                <w:lang w:val="en-US" w:eastAsia="zh-CN"/>
              </w:rPr>
              <w:t>需进一步考虑</w:t>
            </w:r>
            <w:r>
              <w:rPr>
                <w:rFonts w:hint="default" w:ascii="Times New Roman" w:hAnsi="Times New Roman" w:eastAsia="仿宋_GB2312" w:cs="Times New Roman"/>
                <w:sz w:val="32"/>
                <w:highlight w:val="none"/>
                <w:lang w:val="en-US" w:eastAsia="zh-CN"/>
              </w:rPr>
              <w:t>财力和运营成本等因素，合理把握建设节奏。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640" w:firstLineChars="200"/>
              <w:textAlignment w:val="auto"/>
              <w:rPr>
                <w:rFonts w:hint="default" w:ascii="Times New Roman" w:hAnsi="Times New Roman" w:eastAsia="黑体" w:cs="Times New Roman"/>
                <w:sz w:val="32"/>
                <w:highlight w:val="none"/>
                <w:lang w:val="en-US" w:eastAsia="zh-CN"/>
              </w:rPr>
            </w:pPr>
            <w:r>
              <w:rPr>
                <w:rFonts w:hint="eastAsia" w:eastAsia="黑体" w:cs="Times New Roman"/>
                <w:sz w:val="32"/>
                <w:highlight w:val="none"/>
                <w:lang w:val="en-US" w:eastAsia="zh-CN"/>
              </w:rPr>
              <w:t>三</w:t>
            </w:r>
            <w:r>
              <w:rPr>
                <w:rFonts w:hint="default" w:ascii="Times New Roman" w:hAnsi="Times New Roman" w:eastAsia="黑体" w:cs="Times New Roman"/>
                <w:sz w:val="32"/>
                <w:highlight w:val="none"/>
                <w:lang w:val="en-US" w:eastAsia="zh-CN"/>
              </w:rPr>
              <w:t>、</w:t>
            </w:r>
            <w:r>
              <w:rPr>
                <w:rFonts w:hint="eastAsia" w:eastAsia="黑体" w:cs="Times New Roman"/>
                <w:sz w:val="32"/>
                <w:highlight w:val="none"/>
                <w:lang w:val="en-US" w:eastAsia="zh-CN"/>
              </w:rPr>
              <w:t>港口</w:t>
            </w:r>
            <w:r>
              <w:rPr>
                <w:rFonts w:hint="default" w:ascii="Times New Roman" w:hAnsi="Times New Roman" w:eastAsia="黑体" w:cs="Times New Roman"/>
                <w:sz w:val="32"/>
                <w:highlight w:val="none"/>
                <w:lang w:val="en-US" w:eastAsia="zh-CN"/>
              </w:rPr>
              <w:t>集疏运</w:t>
            </w:r>
            <w:r>
              <w:rPr>
                <w:rFonts w:hint="eastAsia" w:eastAsia="黑体" w:cs="Times New Roman"/>
                <w:sz w:val="32"/>
                <w:highlight w:val="none"/>
                <w:lang w:val="en-US" w:eastAsia="zh-CN"/>
              </w:rPr>
              <w:t>方面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640" w:firstLineChars="200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 w:cs="Times New Roman"/>
                <w:b w:val="0"/>
                <w:bCs/>
                <w:sz w:val="32"/>
                <w:szCs w:val="32"/>
                <w:lang w:val="en-US" w:eastAsia="zh-CN"/>
              </w:rPr>
              <w:t>规划新建通道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  <w:lang w:val="en-US" w:eastAsia="zh-CN"/>
              </w:rPr>
              <w:t>主要为天津港直通西部铁路通道（徐水—涞源—张家口）、京原扩能改造、津蓟铁路北延及货运东北环线等，线路位于北京市、河北省、山西省，工程投资大、实施难度大、经济可行性差</w:t>
            </w:r>
            <w:r>
              <w:rPr>
                <w:rFonts w:hint="eastAsia" w:eastAsia="仿宋_GB2312" w:cs="Times New Roman"/>
                <w:b w:val="0"/>
                <w:bCs/>
                <w:sz w:val="32"/>
                <w:szCs w:val="32"/>
                <w:lang w:val="en-US" w:eastAsia="zh-CN"/>
              </w:rPr>
              <w:t>，既有铁路网满足天津港运输需求，将适时开展项目建设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640" w:firstLineChars="200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 w:cs="Times New Roman"/>
                <w:b w:val="0"/>
                <w:bCs/>
                <w:sz w:val="32"/>
                <w:szCs w:val="32"/>
                <w:lang w:val="en-US" w:eastAsia="zh-CN"/>
              </w:rPr>
              <w:t>下一步，我市将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  <w:lang w:val="en-US" w:eastAsia="zh-CN"/>
              </w:rPr>
              <w:t>重点改善</w:t>
            </w:r>
            <w:r>
              <w:rPr>
                <w:rFonts w:hint="eastAsia" w:eastAsia="仿宋_GB2312" w:cs="Times New Roman"/>
                <w:b w:val="0"/>
                <w:bCs/>
                <w:sz w:val="32"/>
                <w:szCs w:val="32"/>
                <w:lang w:val="en-US" w:eastAsia="zh-CN"/>
              </w:rPr>
              <w:t>制约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  <w:lang w:val="en-US" w:eastAsia="zh-CN"/>
              </w:rPr>
              <w:t>天津港海铁联运</w:t>
            </w:r>
            <w:r>
              <w:rPr>
                <w:rFonts w:hint="eastAsia" w:eastAsia="仿宋_GB2312" w:cs="Times New Roman"/>
                <w:b w:val="0"/>
                <w:bCs/>
                <w:sz w:val="32"/>
                <w:szCs w:val="32"/>
                <w:lang w:val="en-US" w:eastAsia="zh-CN"/>
              </w:rPr>
              <w:t>发展的问题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  <w:lang w:val="en-US" w:eastAsia="zh-CN"/>
              </w:rPr>
              <w:t>：一是加快实施黄万铁路电气化改造，提升港口端与西部通道朔黄铁路的连通能力，通道运量将提升至5400万吨，2024年建成；二是</w:t>
            </w:r>
            <w:r>
              <w:rPr>
                <w:rFonts w:hint="eastAsia" w:eastAsia="仿宋_GB2312" w:cs="Times New Roman"/>
                <w:b w:val="0"/>
                <w:bCs/>
                <w:sz w:val="32"/>
                <w:szCs w:val="32"/>
                <w:lang w:val="en-US" w:eastAsia="zh-CN"/>
              </w:rPr>
              <w:t>2023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  <w:lang w:val="en-US" w:eastAsia="zh-CN"/>
              </w:rPr>
              <w:t>年上半年开通运营南疆铁路扩容3条铁路专用线，新增港口端铁路装卸能力1500万吨；三是推动天津港集团与中铁联集研究建设集装箱中心站二线束；四是研究启动东大沽至港口改自动闭塞工程，解决进出南疆港区能力限制问题，提升“嗓子眼”通过能力1800万吨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32"/>
                <w:highlight w:val="none"/>
                <w:lang w:val="en-US" w:eastAsia="zh-CN"/>
              </w:rPr>
            </w:pPr>
            <w:r>
              <w:rPr>
                <w:rFonts w:hint="eastAsia" w:ascii="Times New Roman" w:eastAsia="仿宋_GB2312" w:cs="Times New Roman"/>
                <w:b w:val="0"/>
                <w:bCs/>
                <w:sz w:val="32"/>
                <w:szCs w:val="32"/>
                <w:lang w:val="en-US" w:eastAsia="zh-CN"/>
              </w:rPr>
              <w:t>感谢您对交通运输工作的关注和支持，希望您能一如既往地为我市交通运输事业发展提出更多的意见建议。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480" w:lineRule="exact"/>
              <w:ind w:right="105" w:rightChars="50"/>
              <w:jc w:val="both"/>
              <w:rPr>
                <w:rFonts w:hint="default" w:ascii="Times New Roman" w:hAnsi="Times New Roman" w:eastAsia="仿宋_GB2312" w:cs="Times New Roman"/>
                <w:sz w:val="32"/>
              </w:rPr>
            </w:pPr>
          </w:p>
          <w:p>
            <w:pPr>
              <w:spacing w:line="480" w:lineRule="exact"/>
              <w:ind w:right="105" w:rightChars="50"/>
              <w:jc w:val="right"/>
              <w:rPr>
                <w:rFonts w:hint="default" w:ascii="Times New Roman" w:hAnsi="Times New Roman" w:eastAsia="仿宋_GB2312" w:cs="Times New Roman"/>
                <w:sz w:val="32"/>
              </w:rPr>
            </w:pPr>
            <w:bookmarkStart w:id="3" w:name="now"/>
            <w:r>
              <w:rPr>
                <w:rFonts w:hint="default" w:ascii="Times New Roman" w:hAnsi="Times New Roman" w:eastAsia="仿宋_GB2312" w:cs="Times New Roman"/>
                <w:sz w:val="32"/>
                <w:lang w:val="en-US" w:eastAsia="zh-CN"/>
              </w:rPr>
              <w:t>2023年</w:t>
            </w:r>
            <w:r>
              <w:rPr>
                <w:rFonts w:hint="eastAsia" w:eastAsia="仿宋_GB2312" w:cs="Times New Roman"/>
                <w:sz w:val="32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_GB2312" w:cs="Times New Roman"/>
                <w:sz w:val="32"/>
                <w:lang w:val="en-US" w:eastAsia="zh-CN"/>
              </w:rPr>
              <w:t>月</w:t>
            </w:r>
            <w:r>
              <w:rPr>
                <w:rFonts w:hint="eastAsia" w:eastAsia="仿宋_GB2312" w:cs="Times New Roman"/>
                <w:sz w:val="32"/>
                <w:lang w:val="en-US" w:eastAsia="zh-CN"/>
              </w:rPr>
              <w:t>1</w:t>
            </w:r>
            <w:r>
              <w:rPr>
                <w:rFonts w:hint="default" w:eastAsia="仿宋_GB2312" w:cs="Times New Roman"/>
                <w:sz w:val="32"/>
                <w:lang w:val="en" w:eastAsia="zh-CN"/>
              </w:rPr>
              <w:t>2</w:t>
            </w:r>
            <w:r>
              <w:rPr>
                <w:rFonts w:hint="default" w:ascii="Times New Roman" w:hAnsi="Times New Roman" w:eastAsia="仿宋_GB2312" w:cs="Times New Roman"/>
                <w:sz w:val="32"/>
                <w:lang w:val="en-US" w:eastAsia="zh-CN"/>
              </w:rPr>
              <w:t>日</w:t>
            </w:r>
            <w:bookmarkEnd w:id="3"/>
            <w:r>
              <w:rPr>
                <w:rFonts w:hint="default" w:ascii="Times New Roman" w:hAnsi="Times New Roman" w:eastAsia="仿宋_GB2312" w:cs="Times New Roman"/>
                <w:sz w:val="32"/>
              </w:rPr>
              <w:t xml:space="preserve">   </w:t>
            </w:r>
            <w:bookmarkStart w:id="4" w:name="_GoBack"/>
            <w:bookmarkEnd w:id="4"/>
          </w:p>
        </w:tc>
      </w:tr>
    </w:tbl>
    <w:p>
      <w:pPr>
        <w:spacing w:line="20" w:lineRule="exact"/>
        <w:ind w:right="1151" w:rightChars="548"/>
        <w:rPr>
          <w:rFonts w:hint="eastAsia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2098" w:right="1361" w:bottom="1985" w:left="147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2</w:t>
    </w:r>
    <w:r>
      <w:rPr>
        <w:rStyle w:val="10"/>
      </w:rPr>
      <w:fldChar w:fldCharType="end"/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dit="readOnly" w:enforcement="0"/>
  <w:defaultTabStop w:val="425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RhYzI3MGUxMmQ1M2NkMzkxNTY1OTU5Njg4ZWY5YjQifQ=="/>
  </w:docVars>
  <w:rsids>
    <w:rsidRoot w:val="00172A27"/>
    <w:rsid w:val="0008725F"/>
    <w:rsid w:val="00116DAE"/>
    <w:rsid w:val="00151656"/>
    <w:rsid w:val="00160D66"/>
    <w:rsid w:val="0018011C"/>
    <w:rsid w:val="00181F02"/>
    <w:rsid w:val="001A7225"/>
    <w:rsid w:val="001F61E3"/>
    <w:rsid w:val="002371A3"/>
    <w:rsid w:val="00261F6E"/>
    <w:rsid w:val="00272F04"/>
    <w:rsid w:val="00272F5E"/>
    <w:rsid w:val="00296F01"/>
    <w:rsid w:val="002B29B1"/>
    <w:rsid w:val="002C1912"/>
    <w:rsid w:val="002F0464"/>
    <w:rsid w:val="002F2BA0"/>
    <w:rsid w:val="00307EB1"/>
    <w:rsid w:val="003308ED"/>
    <w:rsid w:val="00354A16"/>
    <w:rsid w:val="00372068"/>
    <w:rsid w:val="00375D6E"/>
    <w:rsid w:val="00382172"/>
    <w:rsid w:val="004277E8"/>
    <w:rsid w:val="00460BAF"/>
    <w:rsid w:val="004C2F93"/>
    <w:rsid w:val="0052525D"/>
    <w:rsid w:val="00575302"/>
    <w:rsid w:val="0059759C"/>
    <w:rsid w:val="005B7C6A"/>
    <w:rsid w:val="005D25F2"/>
    <w:rsid w:val="005E0C68"/>
    <w:rsid w:val="005E7285"/>
    <w:rsid w:val="005F2062"/>
    <w:rsid w:val="005F5E66"/>
    <w:rsid w:val="00663555"/>
    <w:rsid w:val="007616B6"/>
    <w:rsid w:val="007746FD"/>
    <w:rsid w:val="007B2223"/>
    <w:rsid w:val="007D7D3A"/>
    <w:rsid w:val="007E1B8B"/>
    <w:rsid w:val="008155F9"/>
    <w:rsid w:val="00821E10"/>
    <w:rsid w:val="008222BF"/>
    <w:rsid w:val="00843262"/>
    <w:rsid w:val="00883F64"/>
    <w:rsid w:val="00895F09"/>
    <w:rsid w:val="00917F65"/>
    <w:rsid w:val="00930E75"/>
    <w:rsid w:val="00953B90"/>
    <w:rsid w:val="00982E66"/>
    <w:rsid w:val="009A0C11"/>
    <w:rsid w:val="009A5A86"/>
    <w:rsid w:val="009F568A"/>
    <w:rsid w:val="00A01DE8"/>
    <w:rsid w:val="00A03B4F"/>
    <w:rsid w:val="00AE0062"/>
    <w:rsid w:val="00B21A65"/>
    <w:rsid w:val="00B32F4D"/>
    <w:rsid w:val="00B67BF0"/>
    <w:rsid w:val="00B96B7B"/>
    <w:rsid w:val="00C16116"/>
    <w:rsid w:val="00C40842"/>
    <w:rsid w:val="00C559AE"/>
    <w:rsid w:val="00CC5ACA"/>
    <w:rsid w:val="00CD3DDD"/>
    <w:rsid w:val="00CD5AEB"/>
    <w:rsid w:val="00D07119"/>
    <w:rsid w:val="00D47E88"/>
    <w:rsid w:val="00DC2D37"/>
    <w:rsid w:val="00E00CB1"/>
    <w:rsid w:val="00E20115"/>
    <w:rsid w:val="00E81C98"/>
    <w:rsid w:val="00E87832"/>
    <w:rsid w:val="00F20A91"/>
    <w:rsid w:val="00F34F3B"/>
    <w:rsid w:val="00F80197"/>
    <w:rsid w:val="02950A43"/>
    <w:rsid w:val="038A5516"/>
    <w:rsid w:val="05FB352C"/>
    <w:rsid w:val="062C73BA"/>
    <w:rsid w:val="0F415A30"/>
    <w:rsid w:val="0FED14FF"/>
    <w:rsid w:val="1A1A2EA1"/>
    <w:rsid w:val="1BE3569F"/>
    <w:rsid w:val="20FE4F37"/>
    <w:rsid w:val="22666FCA"/>
    <w:rsid w:val="23957D52"/>
    <w:rsid w:val="265833FB"/>
    <w:rsid w:val="2A106D0B"/>
    <w:rsid w:val="2DCA2874"/>
    <w:rsid w:val="36EFA1AD"/>
    <w:rsid w:val="377A2E5E"/>
    <w:rsid w:val="385C0DBD"/>
    <w:rsid w:val="3A57702C"/>
    <w:rsid w:val="447E3320"/>
    <w:rsid w:val="45CB5298"/>
    <w:rsid w:val="4B30475B"/>
    <w:rsid w:val="4CA33CB0"/>
    <w:rsid w:val="4D14258D"/>
    <w:rsid w:val="52750905"/>
    <w:rsid w:val="52CA5DBC"/>
    <w:rsid w:val="5505591D"/>
    <w:rsid w:val="57073EC0"/>
    <w:rsid w:val="59C6063C"/>
    <w:rsid w:val="63E612D4"/>
    <w:rsid w:val="676B3882"/>
    <w:rsid w:val="67AE707A"/>
    <w:rsid w:val="693053CC"/>
    <w:rsid w:val="6AB50BAB"/>
    <w:rsid w:val="6B304AB9"/>
    <w:rsid w:val="6CA056C1"/>
    <w:rsid w:val="6D957ABF"/>
    <w:rsid w:val="6E7B621F"/>
    <w:rsid w:val="7312333B"/>
    <w:rsid w:val="739E7D3D"/>
    <w:rsid w:val="75561D3A"/>
    <w:rsid w:val="7952225A"/>
    <w:rsid w:val="7D174045"/>
    <w:rsid w:val="7D7E6F48"/>
    <w:rsid w:val="7D906DB7"/>
    <w:rsid w:val="7E674295"/>
    <w:rsid w:val="7E7E83E8"/>
    <w:rsid w:val="8FBB54FD"/>
    <w:rsid w:val="BF6CF010"/>
    <w:rsid w:val="FCFF37E2"/>
    <w:rsid w:val="FE76C70F"/>
    <w:rsid w:val="FFEE72B8"/>
    <w:rsid w:val="FFFBD675"/>
    <w:rsid w:val="FFFDAE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pPr>
      <w:jc w:val="center"/>
    </w:pPr>
    <w:rPr>
      <w:rFonts w:ascii="宋体"/>
      <w:b/>
      <w:bCs/>
      <w:sz w:val="44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Date"/>
    <w:basedOn w:val="1"/>
    <w:next w:val="1"/>
    <w:semiHidden/>
    <w:qFormat/>
    <w:uiPriority w:val="0"/>
    <w:pPr>
      <w:ind w:left="100" w:leftChars="2500"/>
    </w:pPr>
    <w:rPr>
      <w:rFonts w:ascii="仿宋_GB2312" w:eastAsia="仿宋_GB2312"/>
      <w:sz w:val="32"/>
    </w:rPr>
  </w:style>
  <w:style w:type="paragraph" w:styleId="5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0">
    <w:name w:val="page number"/>
    <w:basedOn w:val="9"/>
    <w:qFormat/>
    <w:uiPriority w:val="0"/>
  </w:style>
  <w:style w:type="character" w:customStyle="1" w:styleId="11">
    <w:name w:val=" Char Char1"/>
    <w:basedOn w:val="9"/>
    <w:link w:val="6"/>
    <w:semiHidden/>
    <w:qFormat/>
    <w:uiPriority w:val="99"/>
    <w:rPr>
      <w:kern w:val="2"/>
      <w:sz w:val="18"/>
      <w:szCs w:val="18"/>
    </w:rPr>
  </w:style>
  <w:style w:type="character" w:customStyle="1" w:styleId="12">
    <w:name w:val=" Char Char"/>
    <w:basedOn w:val="9"/>
    <w:link w:val="5"/>
    <w:semiHidden/>
    <w:qFormat/>
    <w:uiPriority w:val="99"/>
    <w:rPr>
      <w:kern w:val="2"/>
      <w:sz w:val="18"/>
      <w:szCs w:val="18"/>
    </w:rPr>
  </w:style>
  <w:style w:type="paragraph" w:customStyle="1" w:styleId="13">
    <w:name w:val="正文A"/>
    <w:basedOn w:val="3"/>
    <w:qFormat/>
    <w:uiPriority w:val="0"/>
    <w:pPr>
      <w:spacing w:line="560" w:lineRule="exact"/>
      <w:ind w:firstLine="880" w:firstLineChars="200"/>
    </w:pPr>
    <w:rPr>
      <w:rFonts w:ascii="Times New Roman" w:hAnsi="Times New Roman" w:eastAsia="仿宋_GB2312" w:cs="Times New Roman"/>
      <w:sz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spice</Company>
  <Pages>4</Pages>
  <Words>1717</Words>
  <Characters>1822</Characters>
  <Lines>16</Lines>
  <Paragraphs>4</Paragraphs>
  <TotalTime>0</TotalTime>
  <ScaleCrop>false</ScaleCrop>
  <LinksUpToDate>false</LinksUpToDate>
  <CharactersWithSpaces>1829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2021-04-07T19:49:00Z</dcterms:created>
  <dc:creator>wjc</dc:creator>
  <cp:lastModifiedBy>kylin</cp:lastModifiedBy>
  <cp:lastPrinted>2023-04-11T03:53:00Z</cp:lastPrinted>
  <dcterms:modified xsi:type="dcterms:W3CDTF">2023-08-03T15:26:16Z</dcterms:modified>
  <dc:title>各区县委办局办公室：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  <property fmtid="{D5CDD505-2E9C-101B-9397-08002B2CF9AE}" pid="3" name="ICV">
    <vt:lpwstr>FCC7B03C68C34087B7BF84D5DF75E8F3</vt:lpwstr>
  </property>
</Properties>
</file>