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FF0000"/>
          <w:w w:val="66"/>
          <w:kern w:val="15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subject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天津市交通运输委员会关于2021年梅丰线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（宝芦公路—滨玉公路）修复养护工程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立项的批复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天津市公路事业发展服务中心：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《天津市公路事业发展服务中心关于2021年梅丰线（宝芦公路—滨玉公路）修复养护工程立项的请示》（津公路中心报〔202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一、工程必要性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梅丰线起于天津市武清区克黄线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，止于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河北省唐山界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自西向东横穿宝坻区和宁河区，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是连接天津市与河北省的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重要通道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，路线全长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70.107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。本次养护范围为宝芦公路（K50+913）至滨玉公路（K55+095），路段全长4.182公里，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现状为二级公路，横断面布置为：1.5米（土路肩）+9米（路面）+1.5米（土路肩），路基全宽12米。目前存在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重度龟裂、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纵横裂缝、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局部沉陷、坑槽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等主要病害，严重影响公路行驶质量及通行能力。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根据路况检测评定报告，该路段路面技术状况指数PQI为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70.23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，其中，路面损坏状况指数PCI上行为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67.69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，等级为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，下行为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67.46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，等级为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。路面结构强度指数PSSI上行为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77.9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，等级为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，下行为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71.1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，等级为中。钻芯结果分析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基层芯样大部分较完整，有少量破碎，面层结构大面积损坏。经综合分析，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产生病害主要原因为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基层较薄弱以致整体结构强度不足，加上近两年货运车辆的增长，面层损坏加快，基层强度降低，公路整体性能无法满足相应服务要求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。根据《公路沥青路面养护设计规范》（JTG 5421—2018）规定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，需对结构基层整体补强以提高承载能力，但考虑梅丰线该段改扩建已列入宁河区“十四五”规划内，为改善公路通行性能、提高资金使用效率，经综合比选论证，确定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对该路段实施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功能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性修复养护。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本次维修公路横断面、桥涵等维持原设计标准，主要内容包括路基路面、桥涵、交通、安防设施工程等。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（一）路基路面工程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全断面表面层铣刨3cm，双向车行道范围内继续铣刨下面层5cm至基层顶面，视基层损坏情况采用15厘米石灰粉煤灰碎石进行局部挖补，之后采用5厘米中粒式沥青混凝土+4厘米细粒式改性沥青混凝土重铺面层。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（二）桥涵工程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对江洼口大桥存在的裂缝、铰缝渗水、支座脱空、混凝土破损、钢结构栏杆外倾等病害部位进行维修。铣刨重铺桥面沥青铺装表面层。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（三）交通及安防设施工程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按照国标《道路交通标志和标线》（GB 5768—2009）对本工程范围内的标志标线进行恢复并补充完善，并按照交通安全相关规范，完善沿线交通安全设施。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三、下一阶段工程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加强现状道路病害的跟踪观测，贯彻养护工程动态设计理念，并深化交通组织、安全、环保等内容，确保设计文件满足相关规范、标准的规定。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四、工程投资及实施计划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项目估算总投资629万元，计划于2021年开工并完工。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请你中心据此批复抓紧开展后续工作，并按程序报委审批。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天津市交通运输委员会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cs="Times New Roman"/>
          <w:sz w:val="32"/>
          <w:szCs w:val="32"/>
          <w:lang w:val="en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2" w:rightChars="1"/>
        <w:textAlignment w:val="auto"/>
        <w:rPr>
          <w:rFonts w:hint="default" w:ascii="Times New Roman" w:hAnsi="Times New Roman" w:cs="Times New Roman"/>
          <w:color w:val="000000"/>
          <w:lang w:val="e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 w:firstLine="336" w:firstLineChars="12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10" w:rightChars="100" w:firstLine="336" w:firstLineChars="12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560" w:lineRule="exact"/>
        <w:ind w:right="0" w:rightChars="0" w:firstLine="280" w:firstLineChars="100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797560</wp:posOffset>
                </wp:positionV>
                <wp:extent cx="562292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9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5pt;margin-top:62.8pt;height:0.7pt;width:442.75pt;z-index:251660288;mso-width-relative:page;mso-height-relative:page;" filled="f" stroked="t" coordsize="21600,21600" o:gfxdata="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t2YP1wAAAAoBAAAPAAAAAAAAAAEAIAAAACIAAABkcnMv&#10;ZG93bnJldi54bWxQSwECFAAUAAAACACHTuJANvO08gQCAAD/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437515</wp:posOffset>
                </wp:positionV>
                <wp:extent cx="56229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4.45pt;height:0pt;width:442.75pt;z-index:251659264;mso-width-relative:page;mso-height-relative:page;" filled="f" stroked="t" coordsize="21600,21600" o:gfxdata="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Gndo1gAAAAgBAAAPAAAAAAAAAAEAIAAAACIAAABkcnMvZG93bnJldi54bWxQ&#10;SwECFAAUAAAACACHTuJAstZB8P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天津市交通运输委员会办公室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　　　　　 </w:t>
      </w:r>
      <w:r>
        <w:rPr>
          <w:rFonts w:hint="default" w:ascii="Times New Roman" w:hAnsi="Times New Roman" w:cs="Times New Roman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cs="Times New Roman"/>
          <w:sz w:val="18"/>
          <w:szCs w:val="18"/>
          <w:lang w:val="en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cs="Times New Roman"/>
          <w:sz w:val="28"/>
          <w:szCs w:val="28"/>
          <w:lang w:val="e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cs="Times New Roman"/>
          <w:sz w:val="28"/>
          <w:szCs w:val="28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zY1YjhkZGNiNWE3Mjc5MTkzZGYxNTExOTA2ODMifQ=="/>
  </w:docVars>
  <w:rsids>
    <w:rsidRoot w:val="007545FA"/>
    <w:rsid w:val="000078B2"/>
    <w:rsid w:val="00052B5E"/>
    <w:rsid w:val="000B0F53"/>
    <w:rsid w:val="00161B55"/>
    <w:rsid w:val="001744A6"/>
    <w:rsid w:val="001856C2"/>
    <w:rsid w:val="001C744D"/>
    <w:rsid w:val="002036DD"/>
    <w:rsid w:val="002240E0"/>
    <w:rsid w:val="002364C7"/>
    <w:rsid w:val="00267917"/>
    <w:rsid w:val="003342E5"/>
    <w:rsid w:val="00352B93"/>
    <w:rsid w:val="00371631"/>
    <w:rsid w:val="00382EF8"/>
    <w:rsid w:val="00387E52"/>
    <w:rsid w:val="003E1351"/>
    <w:rsid w:val="00443B60"/>
    <w:rsid w:val="004655EA"/>
    <w:rsid w:val="00541291"/>
    <w:rsid w:val="00605E82"/>
    <w:rsid w:val="00663693"/>
    <w:rsid w:val="007545FA"/>
    <w:rsid w:val="00797C07"/>
    <w:rsid w:val="008304B4"/>
    <w:rsid w:val="008F11E1"/>
    <w:rsid w:val="009114FB"/>
    <w:rsid w:val="0092135B"/>
    <w:rsid w:val="00935A48"/>
    <w:rsid w:val="009377CC"/>
    <w:rsid w:val="009635E2"/>
    <w:rsid w:val="00986D21"/>
    <w:rsid w:val="00992659"/>
    <w:rsid w:val="00994ED9"/>
    <w:rsid w:val="009A269A"/>
    <w:rsid w:val="009B61CB"/>
    <w:rsid w:val="009F2682"/>
    <w:rsid w:val="00A663BD"/>
    <w:rsid w:val="00AA0AB0"/>
    <w:rsid w:val="00B118DB"/>
    <w:rsid w:val="00B56799"/>
    <w:rsid w:val="00B9659C"/>
    <w:rsid w:val="00BA6CDF"/>
    <w:rsid w:val="00CC08C9"/>
    <w:rsid w:val="00CC4FA3"/>
    <w:rsid w:val="00CD3118"/>
    <w:rsid w:val="00CF59D4"/>
    <w:rsid w:val="00D0142D"/>
    <w:rsid w:val="00D91AB8"/>
    <w:rsid w:val="00D94432"/>
    <w:rsid w:val="00D9446B"/>
    <w:rsid w:val="00E27BA1"/>
    <w:rsid w:val="00E455F7"/>
    <w:rsid w:val="00E70072"/>
    <w:rsid w:val="2BDF797A"/>
    <w:rsid w:val="3A7F08BC"/>
    <w:rsid w:val="3AD521D4"/>
    <w:rsid w:val="3EFE26CB"/>
    <w:rsid w:val="3FBF1A8B"/>
    <w:rsid w:val="67FE1E7E"/>
    <w:rsid w:val="6A97095E"/>
    <w:rsid w:val="6B5D37F1"/>
    <w:rsid w:val="6B9B798E"/>
    <w:rsid w:val="6E7F35D4"/>
    <w:rsid w:val="755F15CB"/>
    <w:rsid w:val="784FC3A0"/>
    <w:rsid w:val="79C744A5"/>
    <w:rsid w:val="7ACD5817"/>
    <w:rsid w:val="7EBB756C"/>
    <w:rsid w:val="7F4DB320"/>
    <w:rsid w:val="9F591306"/>
    <w:rsid w:val="9FFF380D"/>
    <w:rsid w:val="BBFFFB7D"/>
    <w:rsid w:val="CEFF9E13"/>
    <w:rsid w:val="CFFFADCC"/>
    <w:rsid w:val="DBFC0F66"/>
    <w:rsid w:val="DD6CE943"/>
    <w:rsid w:val="DFEFF64D"/>
    <w:rsid w:val="EDDF4AA3"/>
    <w:rsid w:val="EEBFAE87"/>
    <w:rsid w:val="F0F6CCE2"/>
    <w:rsid w:val="F3FE3934"/>
    <w:rsid w:val="F7DF1002"/>
    <w:rsid w:val="FAEA8141"/>
    <w:rsid w:val="FEBE44DA"/>
    <w:rsid w:val="FF2FDCA2"/>
    <w:rsid w:val="FFC74898"/>
    <w:rsid w:val="FFFB4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  <w:rPr>
      <w:rFonts w:ascii="Times New Roman" w:hAnsi="Times New Roman" w:eastAsia="宋体" w:cs="Times New Roman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fileMode.wpt</Template>
  <Company>china</Company>
  <Pages>4</Pages>
  <Words>1091</Words>
  <Characters>1188</Characters>
  <Lines>1</Lines>
  <Paragraphs>1</Paragraphs>
  <TotalTime>2</TotalTime>
  <ScaleCrop>false</ScaleCrop>
  <LinksUpToDate>false</LinksUpToDate>
  <CharactersWithSpaces>1228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2016-04-19T19:31:00Z</dcterms:created>
  <dc:creator>Administrator</dc:creator>
  <cp:lastModifiedBy>金琪</cp:lastModifiedBy>
  <cp:lastPrinted>2014-06-29T03:13:00Z</cp:lastPrinted>
  <dcterms:modified xsi:type="dcterms:W3CDTF">2023-06-13T01:35:05Z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文种">
    <vt:lpwstr>unknow</vt:lpwstr>
  </property>
  <property fmtid="{D5CDD505-2E9C-101B-9397-08002B2CF9AE}" pid="4" name="ICV">
    <vt:lpwstr>F492A546C4BF48D9B73994524D732A58_12</vt:lpwstr>
  </property>
</Properties>
</file>